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A7EC" w14:textId="307EA38D" w:rsidR="00FF6FC6" w:rsidRPr="004333DD" w:rsidRDefault="00991BF0" w:rsidP="00A04CE1">
      <w:pPr>
        <w:spacing w:line="276" w:lineRule="auto"/>
        <w:jc w:val="both"/>
        <w:rPr>
          <w:b/>
          <w:iCs/>
        </w:rPr>
      </w:pPr>
      <w:bookmarkStart w:id="0" w:name="_Hlk153014611"/>
      <w:bookmarkStart w:id="1" w:name="_Hlk153113779"/>
      <w:r>
        <w:rPr>
          <w:b/>
          <w:bCs/>
          <w:iCs/>
        </w:rPr>
        <w:t>SFINȚII TREI IERARHI</w:t>
      </w:r>
    </w:p>
    <w:p w14:paraId="507EEB7D" w14:textId="2C8432FC" w:rsidR="00FF6FC6" w:rsidRPr="004333DD" w:rsidRDefault="002C22D8" w:rsidP="00A04CE1">
      <w:pPr>
        <w:spacing w:line="276" w:lineRule="auto"/>
        <w:jc w:val="both"/>
        <w:rPr>
          <w:b/>
          <w:bCs/>
        </w:rPr>
      </w:pPr>
      <w:bookmarkStart w:id="2" w:name="_Hlk153014633"/>
      <w:bookmarkEnd w:id="0"/>
      <w:r>
        <w:rPr>
          <w:b/>
          <w:bCs/>
        </w:rPr>
        <w:t>N</w:t>
      </w:r>
      <w:r w:rsidR="00FF6FC6" w:rsidRPr="004333DD">
        <w:rPr>
          <w:b/>
          <w:bCs/>
        </w:rPr>
        <w:t>r. inv.</w:t>
      </w:r>
      <w:r w:rsidR="008E15B6">
        <w:rPr>
          <w:b/>
          <w:bCs/>
        </w:rPr>
        <w:t xml:space="preserve"> </w:t>
      </w:r>
      <w:r w:rsidR="00991BF0">
        <w:rPr>
          <w:b/>
          <w:bCs/>
        </w:rPr>
        <w:t>1</w:t>
      </w:r>
      <w:r w:rsidR="005B0083">
        <w:rPr>
          <w:b/>
          <w:bCs/>
        </w:rPr>
        <w:t>029</w:t>
      </w:r>
    </w:p>
    <w:bookmarkEnd w:id="1"/>
    <w:bookmarkEnd w:id="2"/>
    <w:p w14:paraId="3763FE6C" w14:textId="0B40E75E" w:rsidR="00112136" w:rsidRPr="004333DD" w:rsidRDefault="00AD0DB5" w:rsidP="00A04CE1">
      <w:pPr>
        <w:spacing w:line="276" w:lineRule="auto"/>
        <w:jc w:val="both"/>
        <w:rPr>
          <w:b/>
          <w:bCs/>
          <w:iCs/>
        </w:rPr>
      </w:pPr>
      <w:r>
        <w:rPr>
          <w:noProof/>
        </w:rPr>
        <w:t xml:space="preserve">                 </w:t>
      </w:r>
      <w:r w:rsidR="00991BF0">
        <w:rPr>
          <w:noProof/>
        </w:rPr>
        <w:t xml:space="preserve">     </w:t>
      </w:r>
    </w:p>
    <w:p w14:paraId="1733AF7B" w14:textId="15ED139C" w:rsidR="00112136" w:rsidRPr="004333DD" w:rsidRDefault="00A04CE1" w:rsidP="00A04CE1">
      <w:pPr>
        <w:spacing w:line="276" w:lineRule="auto"/>
        <w:jc w:val="both"/>
        <w:rPr>
          <w:b/>
          <w:bCs/>
          <w:iCs/>
        </w:rPr>
      </w:pPr>
      <w:r>
        <w:t xml:space="preserve">  </w:t>
      </w:r>
      <w:r w:rsidR="00112136" w:rsidRPr="004333DD">
        <w:t xml:space="preserve"> </w:t>
      </w:r>
      <w:r w:rsidR="004333DD" w:rsidRPr="004333DD">
        <w:t xml:space="preserve"> </w:t>
      </w:r>
      <w:r>
        <w:rPr>
          <w:noProof/>
        </w:rPr>
        <w:drawing>
          <wp:inline distT="0" distB="0" distL="0" distR="0" wp14:anchorId="56449D23" wp14:editId="390E990F">
            <wp:extent cx="3066966" cy="3378835"/>
            <wp:effectExtent l="0" t="0" r="635" b="0"/>
            <wp:docPr id="1009064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22" cy="339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14D2AD9" wp14:editId="0F8694FE">
            <wp:extent cx="2965520" cy="3335328"/>
            <wp:effectExtent l="0" t="0" r="6350" b="0"/>
            <wp:docPr id="1988391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249" cy="335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1CD9" w14:textId="4BDAD56C" w:rsidR="007C6B3E" w:rsidRPr="004333DD" w:rsidRDefault="007C6B3E" w:rsidP="00A04CE1">
      <w:pPr>
        <w:spacing w:line="276" w:lineRule="auto"/>
        <w:jc w:val="both"/>
        <w:rPr>
          <w:b/>
          <w:iCs/>
        </w:rPr>
      </w:pPr>
      <w:r w:rsidRPr="004333DD">
        <w:rPr>
          <w:b/>
          <w:bCs/>
        </w:rPr>
        <w:t>Titlu:</w:t>
      </w:r>
      <w:r w:rsidRPr="004333DD">
        <w:t xml:space="preserve"> </w:t>
      </w:r>
      <w:r w:rsidR="00991BF0">
        <w:rPr>
          <w:b/>
          <w:bCs/>
          <w:iCs/>
        </w:rPr>
        <w:t>SFINȚII TREI IERARHI</w:t>
      </w:r>
    </w:p>
    <w:p w14:paraId="75895D9B" w14:textId="77777777" w:rsidR="004A6E91" w:rsidRDefault="004A6E91" w:rsidP="00A04CE1">
      <w:pPr>
        <w:spacing w:line="276" w:lineRule="auto"/>
        <w:jc w:val="both"/>
        <w:rPr>
          <w:b/>
          <w:bCs/>
        </w:rPr>
      </w:pPr>
    </w:p>
    <w:p w14:paraId="06D0C514" w14:textId="29DBEFC0" w:rsidR="00112136" w:rsidRPr="004333DD" w:rsidRDefault="007C6B3E" w:rsidP="00A04CE1">
      <w:pPr>
        <w:spacing w:line="276" w:lineRule="auto"/>
        <w:jc w:val="both"/>
      </w:pPr>
      <w:r w:rsidRPr="004333DD">
        <w:rPr>
          <w:b/>
          <w:bCs/>
        </w:rPr>
        <w:t>Tip obiect:</w:t>
      </w:r>
      <w:r w:rsidRPr="004333DD">
        <w:t xml:space="preserve"> icoană pe sticlă</w:t>
      </w:r>
    </w:p>
    <w:p w14:paraId="6C8EF6D2" w14:textId="387A16BC" w:rsidR="009D318F" w:rsidRPr="004333DD" w:rsidRDefault="007C6B3E" w:rsidP="00A04CE1">
      <w:pPr>
        <w:spacing w:line="276" w:lineRule="auto"/>
        <w:jc w:val="both"/>
        <w:rPr>
          <w:b/>
          <w:bCs/>
        </w:rPr>
      </w:pPr>
      <w:r w:rsidRPr="004333DD">
        <w:rPr>
          <w:b/>
          <w:bCs/>
        </w:rPr>
        <w:t xml:space="preserve">Nr. inv. </w:t>
      </w:r>
      <w:r w:rsidR="005B0083">
        <w:rPr>
          <w:b/>
          <w:bCs/>
        </w:rPr>
        <w:t>1029</w:t>
      </w:r>
    </w:p>
    <w:p w14:paraId="509AD66F" w14:textId="63364B23" w:rsidR="006B4BD3" w:rsidRPr="004333DD" w:rsidRDefault="007C6B3E" w:rsidP="00A04CE1">
      <w:pPr>
        <w:spacing w:line="276" w:lineRule="auto"/>
        <w:jc w:val="both"/>
      </w:pPr>
      <w:r w:rsidRPr="004333DD">
        <w:rPr>
          <w:b/>
          <w:bCs/>
        </w:rPr>
        <w:t xml:space="preserve">Colecție: </w:t>
      </w:r>
      <w:r w:rsidRPr="004333DD">
        <w:t>Muzeul de icoane pe sticlă „Preot Zosim Oancea” Sibiel</w:t>
      </w:r>
    </w:p>
    <w:p w14:paraId="636009EE" w14:textId="367CA0D8" w:rsidR="004A6E91" w:rsidRPr="00A04CE1" w:rsidRDefault="004A6E91" w:rsidP="00A04CE1">
      <w:pPr>
        <w:spacing w:line="276" w:lineRule="auto"/>
      </w:pPr>
      <w:r w:rsidRPr="004333DD">
        <w:rPr>
          <w:b/>
          <w:bCs/>
        </w:rPr>
        <w:t>Provenienţă:</w:t>
      </w:r>
      <w:r w:rsidRPr="004333DD">
        <w:t xml:space="preserve"> </w:t>
      </w:r>
      <w:r w:rsidR="00A04CE1">
        <w:t xml:space="preserve">Donată de familia OȚETEA PETRU </w:t>
      </w:r>
      <w:bookmarkStart w:id="3" w:name="_Hlk155465978"/>
      <w:bookmarkStart w:id="4" w:name="_Hlk154068333"/>
      <w:r w:rsidR="00A04CE1" w:rsidRPr="00A04CE1">
        <w:t>(conform inscripției de donație de pe plăcuța metalică montată pe fața ramei)</w:t>
      </w:r>
      <w:bookmarkEnd w:id="3"/>
      <w:bookmarkEnd w:id="4"/>
    </w:p>
    <w:p w14:paraId="6CFE2F32" w14:textId="77777777" w:rsidR="004A6E91" w:rsidRDefault="004A6E91" w:rsidP="00A04CE1">
      <w:pPr>
        <w:spacing w:line="276" w:lineRule="auto"/>
        <w:jc w:val="both"/>
        <w:rPr>
          <w:rFonts w:eastAsia="Times New Roman"/>
          <w:b/>
          <w:bCs/>
        </w:rPr>
      </w:pPr>
    </w:p>
    <w:p w14:paraId="41DF2D5C" w14:textId="6E657783" w:rsidR="004A6E91" w:rsidRPr="004A6E91" w:rsidRDefault="009D318F" w:rsidP="00A04CE1">
      <w:pPr>
        <w:spacing w:line="276" w:lineRule="auto"/>
        <w:jc w:val="both"/>
      </w:pPr>
      <w:r w:rsidRPr="004333DD">
        <w:rPr>
          <w:rFonts w:eastAsia="Times New Roman"/>
          <w:b/>
          <w:bCs/>
        </w:rPr>
        <w:t>Ţară/Zonă geografică:</w:t>
      </w:r>
      <w:r w:rsidRPr="004333DD">
        <w:rPr>
          <w:rFonts w:eastAsia="Times New Roman"/>
        </w:rPr>
        <w:t xml:space="preserve"> România</w:t>
      </w:r>
      <w:r w:rsidR="00985783" w:rsidRPr="004333DD">
        <w:rPr>
          <w:rFonts w:eastAsia="Times New Roman"/>
        </w:rPr>
        <w:t>/</w:t>
      </w:r>
      <w:r w:rsidRPr="004333DD">
        <w:rPr>
          <w:rFonts w:eastAsia="Times New Roman"/>
        </w:rPr>
        <w:t>Transilvania</w:t>
      </w:r>
    </w:p>
    <w:p w14:paraId="46DDEFE9" w14:textId="331090D6" w:rsidR="00C13920" w:rsidRPr="004333DD" w:rsidRDefault="00C13920" w:rsidP="00A04CE1">
      <w:pPr>
        <w:spacing w:line="276" w:lineRule="auto"/>
        <w:jc w:val="both"/>
      </w:pPr>
      <w:r w:rsidRPr="004333DD">
        <w:rPr>
          <w:b/>
          <w:bCs/>
        </w:rPr>
        <w:t>Centru</w:t>
      </w:r>
      <w:r w:rsidR="00A9378E">
        <w:rPr>
          <w:b/>
          <w:bCs/>
        </w:rPr>
        <w:t>/Atelier</w:t>
      </w:r>
      <w:r w:rsidRPr="004333DD">
        <w:rPr>
          <w:b/>
          <w:bCs/>
        </w:rPr>
        <w:t>:</w:t>
      </w:r>
      <w:r w:rsidRPr="004333DD">
        <w:t xml:space="preserve"> </w:t>
      </w:r>
      <w:r w:rsidR="005B0083">
        <w:t>Mărginimea Sibiului</w:t>
      </w:r>
    </w:p>
    <w:p w14:paraId="629E3233" w14:textId="2E44A4DD" w:rsidR="00C13920" w:rsidRDefault="00C13920" w:rsidP="00A04CE1">
      <w:pPr>
        <w:spacing w:line="276" w:lineRule="auto"/>
        <w:jc w:val="both"/>
      </w:pPr>
      <w:r w:rsidRPr="004333DD">
        <w:rPr>
          <w:b/>
          <w:bCs/>
        </w:rPr>
        <w:t>Datare:</w:t>
      </w:r>
      <w:r w:rsidR="00241985">
        <w:t xml:space="preserve"> </w:t>
      </w:r>
      <w:r w:rsidR="00651FE4">
        <w:t>a doua jumătate a</w:t>
      </w:r>
      <w:r w:rsidR="00782C18">
        <w:t xml:space="preserve"> </w:t>
      </w:r>
      <w:r w:rsidR="00AD0DB5" w:rsidRPr="00961E99">
        <w:t>sec</w:t>
      </w:r>
      <w:r w:rsidR="00A9378E" w:rsidRPr="00961E99">
        <w:t>.</w:t>
      </w:r>
      <w:r w:rsidR="00AD0DB5" w:rsidRPr="00961E99">
        <w:t xml:space="preserve"> XIX</w:t>
      </w:r>
    </w:p>
    <w:p w14:paraId="0615BF06" w14:textId="496EC28A" w:rsidR="004A6E91" w:rsidRPr="004A6E91" w:rsidRDefault="004A6E91" w:rsidP="00A04CE1">
      <w:pPr>
        <w:spacing w:line="276" w:lineRule="auto"/>
        <w:jc w:val="both"/>
      </w:pPr>
      <w:r w:rsidRPr="004333DD">
        <w:rPr>
          <w:b/>
          <w:bCs/>
        </w:rPr>
        <w:t>Autor:</w:t>
      </w:r>
      <w:r w:rsidRPr="004333DD">
        <w:t xml:space="preserve"> anonim</w:t>
      </w:r>
    </w:p>
    <w:p w14:paraId="55B46332" w14:textId="6CB3D13B" w:rsidR="001B1020" w:rsidRDefault="006B4BD3" w:rsidP="00A04CE1">
      <w:pPr>
        <w:spacing w:line="276" w:lineRule="auto"/>
        <w:jc w:val="both"/>
      </w:pPr>
      <w:r w:rsidRPr="004333DD">
        <w:rPr>
          <w:b/>
          <w:bCs/>
        </w:rPr>
        <w:t>S</w:t>
      </w:r>
      <w:r w:rsidR="00C13920" w:rsidRPr="004333DD">
        <w:rPr>
          <w:b/>
          <w:bCs/>
        </w:rPr>
        <w:t>emnătură</w:t>
      </w:r>
      <w:r w:rsidR="001B1020" w:rsidRPr="004333DD">
        <w:rPr>
          <w:b/>
          <w:bCs/>
        </w:rPr>
        <w:t>:</w:t>
      </w:r>
      <w:r w:rsidR="001B1020" w:rsidRPr="004333DD">
        <w:t xml:space="preserve"> </w:t>
      </w:r>
    </w:p>
    <w:p w14:paraId="1C752EA5" w14:textId="77777777" w:rsidR="004A6E91" w:rsidRPr="005B0083" w:rsidRDefault="004A6E91" w:rsidP="00A04CE1">
      <w:pPr>
        <w:spacing w:line="276" w:lineRule="auto"/>
        <w:jc w:val="both"/>
        <w:rPr>
          <w:b/>
          <w:bCs/>
          <w:color w:val="FF0000"/>
        </w:rPr>
      </w:pPr>
    </w:p>
    <w:p w14:paraId="7FBD0694" w14:textId="1F32F6AB" w:rsidR="00A362BA" w:rsidRPr="00A04CE1" w:rsidRDefault="009D318F" w:rsidP="00A04CE1">
      <w:pPr>
        <w:spacing w:line="276" w:lineRule="auto"/>
        <w:jc w:val="both"/>
        <w:rPr>
          <w:rFonts w:eastAsia="Times New Roman"/>
        </w:rPr>
      </w:pPr>
      <w:r w:rsidRPr="00A04CE1">
        <w:rPr>
          <w:b/>
          <w:bCs/>
        </w:rPr>
        <w:t>Dimensiuni</w:t>
      </w:r>
      <w:r w:rsidRPr="00A04CE1">
        <w:t xml:space="preserve">: </w:t>
      </w:r>
      <w:r w:rsidR="00487BCC" w:rsidRPr="00A04CE1">
        <w:rPr>
          <w:rFonts w:eastAsia="Times New Roman"/>
        </w:rPr>
        <w:t xml:space="preserve">Î: </w:t>
      </w:r>
      <w:r w:rsidR="00DB49C5" w:rsidRPr="00A04CE1">
        <w:rPr>
          <w:rFonts w:eastAsia="Times New Roman"/>
        </w:rPr>
        <w:t>5</w:t>
      </w:r>
      <w:r w:rsidR="00A04CE1" w:rsidRPr="00A04CE1">
        <w:rPr>
          <w:rFonts w:eastAsia="Times New Roman"/>
        </w:rPr>
        <w:t>1</w:t>
      </w:r>
      <w:r w:rsidR="00C5226A" w:rsidRPr="00A04CE1">
        <w:t xml:space="preserve"> cm; L: </w:t>
      </w:r>
      <w:r w:rsidR="00A04CE1" w:rsidRPr="00A04CE1">
        <w:t>46</w:t>
      </w:r>
      <w:r w:rsidR="00C5226A" w:rsidRPr="00A04CE1">
        <w:t xml:space="preserve"> cm </w:t>
      </w:r>
      <w:r w:rsidR="00C5226A" w:rsidRPr="00A04CE1">
        <w:rPr>
          <w:rFonts w:eastAsia="Times New Roman"/>
        </w:rPr>
        <w:t>(inclusiv rama)</w:t>
      </w:r>
      <w:r w:rsidR="00C5226A" w:rsidRPr="00A04CE1">
        <w:t xml:space="preserve">;  lățimea baghetei ramei: </w:t>
      </w:r>
      <w:r w:rsidR="00A04CE1" w:rsidRPr="00A04CE1">
        <w:t>5</w:t>
      </w:r>
      <w:r w:rsidR="00C5226A" w:rsidRPr="00A04CE1">
        <w:t xml:space="preserve"> cm</w:t>
      </w:r>
      <w:r w:rsidR="00C5226A" w:rsidRPr="00A04CE1">
        <w:rPr>
          <w:rFonts w:eastAsia="Times New Roman"/>
        </w:rPr>
        <w:t xml:space="preserve">  </w:t>
      </w:r>
    </w:p>
    <w:p w14:paraId="6208CEC1" w14:textId="6961D2EC" w:rsidR="001B142D" w:rsidRPr="004333DD" w:rsidRDefault="001B142D" w:rsidP="00A04CE1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Tehnică/Material</w:t>
      </w:r>
      <w:r w:rsidRPr="004333DD">
        <w:rPr>
          <w:rFonts w:eastAsia="Times New Roman"/>
        </w:rPr>
        <w:t>: tempera pe sticlă</w:t>
      </w:r>
    </w:p>
    <w:p w14:paraId="7D8833B9" w14:textId="7ABB0C0E" w:rsidR="00DF2FC9" w:rsidRPr="0035449B" w:rsidRDefault="00DF2FC9" w:rsidP="00A04CE1">
      <w:pPr>
        <w:spacing w:line="276" w:lineRule="auto"/>
        <w:ind w:left="720"/>
        <w:jc w:val="both"/>
        <w:rPr>
          <w:b/>
          <w:bCs/>
          <w:color w:val="FF0000"/>
        </w:rPr>
      </w:pPr>
      <w:r w:rsidRPr="004333DD">
        <w:rPr>
          <w:b/>
          <w:bCs/>
        </w:rPr>
        <w:t>S</w:t>
      </w:r>
      <w:r w:rsidR="001A6D76" w:rsidRPr="004333DD">
        <w:rPr>
          <w:b/>
          <w:bCs/>
        </w:rPr>
        <w:t>uport</w:t>
      </w:r>
      <w:r w:rsidRPr="004333DD">
        <w:rPr>
          <w:b/>
          <w:bCs/>
        </w:rPr>
        <w:t xml:space="preserve">: </w:t>
      </w:r>
      <w:r w:rsidR="00961E99">
        <w:t>sticlă</w:t>
      </w:r>
    </w:p>
    <w:p w14:paraId="336226C6" w14:textId="51029E2D" w:rsidR="00DF2FC9" w:rsidRPr="004333DD" w:rsidRDefault="00DF2FC9" w:rsidP="00A04CE1">
      <w:pPr>
        <w:spacing w:line="276" w:lineRule="auto"/>
        <w:ind w:left="720"/>
        <w:jc w:val="both"/>
      </w:pPr>
      <w:r w:rsidRPr="004333DD">
        <w:rPr>
          <w:b/>
          <w:bCs/>
        </w:rPr>
        <w:t xml:space="preserve">Strat de culoare: </w:t>
      </w:r>
      <w:r w:rsidRPr="004333DD">
        <w:t>pigmenți, liant</w:t>
      </w:r>
      <w:r w:rsidR="00F93710">
        <w:t>, foi</w:t>
      </w:r>
      <w:r w:rsidR="00241985">
        <w:t>ț</w:t>
      </w:r>
      <w:r w:rsidR="00F93710">
        <w:t>ă metalică</w:t>
      </w:r>
      <w:r w:rsidR="00241985">
        <w:t xml:space="preserve"> aurie</w:t>
      </w:r>
    </w:p>
    <w:p w14:paraId="3057BFD8" w14:textId="052CBF6E" w:rsidR="00C13920" w:rsidRPr="004333DD" w:rsidRDefault="006B4BD3" w:rsidP="00A04CE1">
      <w:pPr>
        <w:spacing w:line="276" w:lineRule="auto"/>
        <w:ind w:left="720"/>
        <w:jc w:val="both"/>
      </w:pPr>
      <w:r w:rsidRPr="004333DD">
        <w:rPr>
          <w:b/>
          <w:bCs/>
        </w:rPr>
        <w:t>R</w:t>
      </w:r>
      <w:r w:rsidR="00C13920" w:rsidRPr="004333DD">
        <w:rPr>
          <w:b/>
          <w:bCs/>
        </w:rPr>
        <w:t>amă</w:t>
      </w:r>
      <w:r w:rsidR="00C31A95">
        <w:rPr>
          <w:b/>
          <w:bCs/>
        </w:rPr>
        <w:t>:</w:t>
      </w:r>
      <w:r w:rsidR="00C13920" w:rsidRPr="004333DD">
        <w:rPr>
          <w:b/>
          <w:bCs/>
        </w:rPr>
        <w:t xml:space="preserve"> </w:t>
      </w:r>
      <w:r w:rsidR="004A6E91">
        <w:t>lemn de rășinoase</w:t>
      </w:r>
      <w:r w:rsidR="001B142D" w:rsidRPr="004333DD">
        <w:t>,</w:t>
      </w:r>
      <w:r w:rsidR="001B142D" w:rsidRPr="004333DD">
        <w:rPr>
          <w:b/>
          <w:bCs/>
        </w:rPr>
        <w:t xml:space="preserve"> </w:t>
      </w:r>
      <w:r w:rsidR="00C13920" w:rsidRPr="004333DD">
        <w:t xml:space="preserve">profilată, </w:t>
      </w:r>
      <w:r w:rsidR="006165CF">
        <w:t>băițuită,</w:t>
      </w:r>
      <w:r w:rsidR="00CC6F9A">
        <w:t xml:space="preserve"> </w:t>
      </w:r>
      <w:r w:rsidR="006165CF">
        <w:t>două nuanțe de maroniu</w:t>
      </w:r>
    </w:p>
    <w:p w14:paraId="7DF39F92" w14:textId="0A1F2506" w:rsidR="00C13920" w:rsidRPr="00A04CE1" w:rsidRDefault="006B4BD3" w:rsidP="00A04CE1">
      <w:pPr>
        <w:spacing w:line="276" w:lineRule="auto"/>
        <w:ind w:left="720"/>
        <w:jc w:val="both"/>
      </w:pPr>
      <w:r w:rsidRPr="00A04CE1">
        <w:rPr>
          <w:b/>
          <w:bCs/>
        </w:rPr>
        <w:t>C</w:t>
      </w:r>
      <w:r w:rsidR="00C13920" w:rsidRPr="00A04CE1">
        <w:rPr>
          <w:b/>
          <w:bCs/>
        </w:rPr>
        <w:t>apac</w:t>
      </w:r>
      <w:r w:rsidR="00C31A95" w:rsidRPr="00A04CE1">
        <w:rPr>
          <w:b/>
          <w:bCs/>
        </w:rPr>
        <w:t>:</w:t>
      </w:r>
      <w:r w:rsidR="00C13920" w:rsidRPr="00A04CE1">
        <w:t xml:space="preserve"> lemn de rășinoase, </w:t>
      </w:r>
      <w:r w:rsidR="00A04CE1" w:rsidRPr="00A04CE1">
        <w:t>3</w:t>
      </w:r>
      <w:r w:rsidR="00C13920" w:rsidRPr="00A04CE1">
        <w:t xml:space="preserve"> planș</w:t>
      </w:r>
      <w:r w:rsidR="00A04CE1" w:rsidRPr="00A04CE1">
        <w:t>e</w:t>
      </w:r>
      <w:r w:rsidR="00D974B5" w:rsidRPr="00A04CE1">
        <w:t xml:space="preserve"> dispus</w:t>
      </w:r>
      <w:r w:rsidR="00A04CE1" w:rsidRPr="00A04CE1">
        <w:t>e</w:t>
      </w:r>
      <w:r w:rsidR="00D974B5" w:rsidRPr="00A04CE1">
        <w:t xml:space="preserve"> </w:t>
      </w:r>
      <w:r w:rsidR="006165CF">
        <w:t>vertic</w:t>
      </w:r>
      <w:r w:rsidR="00D974B5" w:rsidRPr="00A04CE1">
        <w:t>al</w:t>
      </w:r>
      <w:r w:rsidR="001A6D76" w:rsidRPr="00A04CE1">
        <w:t>, cuie metalice</w:t>
      </w:r>
    </w:p>
    <w:p w14:paraId="0A8D7728" w14:textId="77777777" w:rsidR="004A6E91" w:rsidRDefault="004A6E91" w:rsidP="00A04CE1">
      <w:pPr>
        <w:spacing w:line="276" w:lineRule="auto"/>
        <w:jc w:val="both"/>
        <w:rPr>
          <w:b/>
          <w:bCs/>
        </w:rPr>
      </w:pPr>
      <w:bookmarkStart w:id="5" w:name="_Hlk154776927"/>
    </w:p>
    <w:p w14:paraId="19E592CA" w14:textId="5EFFA76A" w:rsidR="004A6E91" w:rsidRPr="004333DD" w:rsidRDefault="004A6E91" w:rsidP="00A04CE1">
      <w:pPr>
        <w:spacing w:line="276" w:lineRule="auto"/>
        <w:jc w:val="both"/>
        <w:rPr>
          <w:rFonts w:eastAsia="Times New Roman"/>
          <w:lang w:eastAsia="ro-RO"/>
        </w:rPr>
      </w:pPr>
      <w:r w:rsidRPr="004333DD">
        <w:rPr>
          <w:b/>
          <w:bCs/>
        </w:rPr>
        <w:lastRenderedPageBreak/>
        <w:t>Inscripții:</w:t>
      </w:r>
      <w:r w:rsidRPr="004333DD">
        <w:t xml:space="preserve"> </w:t>
      </w:r>
      <w:r w:rsidR="005B0083">
        <w:t>nu există</w:t>
      </w:r>
    </w:p>
    <w:p w14:paraId="65E78C90" w14:textId="77777777" w:rsidR="006165CF" w:rsidRDefault="006165CF" w:rsidP="00A04CE1">
      <w:pPr>
        <w:spacing w:line="276" w:lineRule="auto"/>
        <w:jc w:val="both"/>
        <w:rPr>
          <w:b/>
          <w:bCs/>
        </w:rPr>
      </w:pPr>
    </w:p>
    <w:p w14:paraId="10A215B8" w14:textId="20B8A03A" w:rsidR="00A9378E" w:rsidRPr="004A6E91" w:rsidRDefault="00A9378E" w:rsidP="00A04CE1">
      <w:pPr>
        <w:spacing w:line="276" w:lineRule="auto"/>
        <w:jc w:val="both"/>
        <w:rPr>
          <w:rFonts w:eastAsia="Times New Roman"/>
          <w:b/>
          <w:bCs/>
        </w:rPr>
      </w:pPr>
      <w:r w:rsidRPr="006702A5">
        <w:rPr>
          <w:b/>
          <w:bCs/>
        </w:rPr>
        <w:t>Descriere</w:t>
      </w:r>
      <w:r w:rsidR="004A6E91">
        <w:rPr>
          <w:b/>
          <w:bCs/>
        </w:rPr>
        <w:t>:</w:t>
      </w:r>
      <w:r w:rsidRPr="006702A5">
        <w:rPr>
          <w:rFonts w:eastAsia="Times New Roman"/>
          <w:b/>
          <w:bCs/>
          <w:sz w:val="22"/>
          <w:szCs w:val="22"/>
        </w:rPr>
        <w:t xml:space="preserve"> </w:t>
      </w:r>
      <w:bookmarkEnd w:id="5"/>
    </w:p>
    <w:p w14:paraId="01B2D0AB" w14:textId="7D15CE57" w:rsidR="00836C19" w:rsidRPr="00836C19" w:rsidRDefault="00836C19" w:rsidP="00A04CE1">
      <w:pPr>
        <w:spacing w:line="276" w:lineRule="auto"/>
        <w:jc w:val="both"/>
        <w:rPr>
          <w:rFonts w:eastAsia="Times New Roman"/>
        </w:rPr>
      </w:pPr>
      <w:r w:rsidRPr="006165CF">
        <w:rPr>
          <w:rFonts w:eastAsia="Times New Roman"/>
          <w:i/>
          <w:iCs/>
          <w:lang w:eastAsia="ro-RO"/>
        </w:rPr>
        <w:t>Sfinţ</w:t>
      </w:r>
      <w:r w:rsidR="006165CF">
        <w:rPr>
          <w:rFonts w:eastAsia="Times New Roman"/>
          <w:i/>
          <w:iCs/>
          <w:lang w:eastAsia="ro-RO"/>
        </w:rPr>
        <w:t>i Tre</w:t>
      </w:r>
      <w:r w:rsidRPr="006165CF">
        <w:rPr>
          <w:rFonts w:eastAsia="Times New Roman"/>
          <w:i/>
          <w:iCs/>
          <w:lang w:eastAsia="ro-RO"/>
        </w:rPr>
        <w:t>i Ierarhi</w:t>
      </w:r>
      <w:r w:rsidR="006165CF">
        <w:rPr>
          <w:rFonts w:eastAsia="Times New Roman"/>
          <w:lang w:eastAsia="ro-RO"/>
        </w:rPr>
        <w:t xml:space="preserve"> -</w:t>
      </w:r>
      <w:r w:rsidRPr="00836C19">
        <w:rPr>
          <w:rFonts w:eastAsia="Times New Roman"/>
          <w:lang w:eastAsia="ro-RO"/>
        </w:rPr>
        <w:t xml:space="preserve"> Sfântul Vasile cel Mare, Sfântul Ioan Gură de Aur (Zlatoust) şi Sfântul Grigore de Nazianz (Bogoslovul), sunt redaţi </w:t>
      </w:r>
      <w:r w:rsidR="000D6FCA">
        <w:rPr>
          <w:rFonts w:eastAsia="Times New Roman"/>
          <w:lang w:eastAsia="ro-RO"/>
        </w:rPr>
        <w:t xml:space="preserve">frontal, </w:t>
      </w:r>
      <w:r w:rsidRPr="00836C19">
        <w:rPr>
          <w:rFonts w:eastAsia="Times New Roman"/>
          <w:lang w:eastAsia="ro-RO"/>
        </w:rPr>
        <w:t>în picioare</w:t>
      </w:r>
      <w:r w:rsidR="00DE3B1B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</w:t>
      </w:r>
      <w:r w:rsidRPr="00836C19">
        <w:rPr>
          <w:rFonts w:eastAsia="Times New Roman"/>
          <w:lang w:eastAsia="ro-RO"/>
        </w:rPr>
        <w:t xml:space="preserve">binecuvântând cu </w:t>
      </w:r>
      <w:r>
        <w:rPr>
          <w:rFonts w:eastAsia="Times New Roman"/>
          <w:lang w:eastAsia="ro-RO"/>
        </w:rPr>
        <w:t xml:space="preserve">o mână și ținând în cealaltă </w:t>
      </w:r>
      <w:r w:rsidRPr="00836C19">
        <w:rPr>
          <w:rFonts w:eastAsia="Times New Roman"/>
          <w:lang w:eastAsia="ro-RO"/>
        </w:rPr>
        <w:t xml:space="preserve">câte o </w:t>
      </w:r>
      <w:r w:rsidR="00A9378E">
        <w:rPr>
          <w:rFonts w:eastAsia="Times New Roman"/>
          <w:lang w:eastAsia="ro-RO"/>
        </w:rPr>
        <w:t>E</w:t>
      </w:r>
      <w:r w:rsidRPr="00836C19">
        <w:rPr>
          <w:rFonts w:eastAsia="Times New Roman"/>
          <w:lang w:eastAsia="ro-RO"/>
        </w:rPr>
        <w:t>vanghelie închisă</w:t>
      </w:r>
      <w:r w:rsidR="006165CF">
        <w:rPr>
          <w:rFonts w:eastAsia="Times New Roman"/>
          <w:lang w:eastAsia="ro-RO"/>
        </w:rPr>
        <w:t xml:space="preserve"> (gesturi „în oglindă”). </w:t>
      </w:r>
      <w:r w:rsidRPr="00836C19">
        <w:rPr>
          <w:rFonts w:eastAsia="Times New Roman"/>
          <w:lang w:eastAsia="ro-RO"/>
        </w:rPr>
        <w:t xml:space="preserve">Toţi trei </w:t>
      </w:r>
      <w:r w:rsidR="00DE3B1B">
        <w:rPr>
          <w:rFonts w:eastAsia="Times New Roman"/>
          <w:lang w:eastAsia="ro-RO"/>
        </w:rPr>
        <w:t>poartă veșminte</w:t>
      </w:r>
      <w:r w:rsidRPr="00836C19">
        <w:rPr>
          <w:rFonts w:eastAsia="Times New Roman"/>
          <w:lang w:eastAsia="ro-RO"/>
        </w:rPr>
        <w:t xml:space="preserve"> arhiereşti</w:t>
      </w:r>
      <w:r w:rsidR="005B0083">
        <w:rPr>
          <w:rFonts w:eastAsia="Times New Roman"/>
          <w:lang w:eastAsia="ro-RO"/>
        </w:rPr>
        <w:t>, calcă pe un paviment gri cu dale rombice</w:t>
      </w:r>
      <w:r w:rsidRPr="00836C19">
        <w:rPr>
          <w:rFonts w:eastAsia="Times New Roman"/>
          <w:lang w:eastAsia="ro-RO"/>
        </w:rPr>
        <w:t xml:space="preserve"> </w:t>
      </w:r>
      <w:r w:rsidR="005B0083">
        <w:rPr>
          <w:rFonts w:eastAsia="Times New Roman"/>
          <w:lang w:eastAsia="ro-RO"/>
        </w:rPr>
        <w:t>și se profilează pe un fundal arhitectural compus din trei arcade. Scena este încadrată pe trei laturi de un chenar cu moti</w:t>
      </w:r>
      <w:r w:rsidR="006165CF">
        <w:rPr>
          <w:rFonts w:eastAsia="Times New Roman"/>
          <w:lang w:eastAsia="ro-RO"/>
        </w:rPr>
        <w:t>v</w:t>
      </w:r>
      <w:r w:rsidR="005B0083">
        <w:rPr>
          <w:rFonts w:eastAsia="Times New Roman"/>
          <w:lang w:eastAsia="ro-RO"/>
        </w:rPr>
        <w:t xml:space="preserve">e vegetale. Icoana îmbină elemente specifice picturii pe sticlă din Șcheii Brașovului </w:t>
      </w:r>
      <w:r w:rsidR="00C53067">
        <w:rPr>
          <w:rFonts w:eastAsia="Times New Roman"/>
          <w:lang w:eastAsia="ro-RO"/>
        </w:rPr>
        <w:t xml:space="preserve">(desenul, cromatica) </w:t>
      </w:r>
      <w:r w:rsidR="005B0083">
        <w:rPr>
          <w:rFonts w:eastAsia="Times New Roman"/>
          <w:lang w:eastAsia="ro-RO"/>
        </w:rPr>
        <w:t xml:space="preserve">și Țara </w:t>
      </w:r>
      <w:r w:rsidR="006165CF">
        <w:rPr>
          <w:rFonts w:eastAsia="Times New Roman"/>
          <w:lang w:eastAsia="ro-RO"/>
        </w:rPr>
        <w:t>Făgărașului</w:t>
      </w:r>
      <w:r w:rsidR="00C53067">
        <w:rPr>
          <w:rFonts w:eastAsia="Times New Roman"/>
          <w:lang w:eastAsia="ro-RO"/>
        </w:rPr>
        <w:t xml:space="preserve"> (chenarul auriu lobat)</w:t>
      </w:r>
      <w:r w:rsidR="005B0083">
        <w:rPr>
          <w:rFonts w:eastAsia="Times New Roman"/>
          <w:lang w:eastAsia="ro-RO"/>
        </w:rPr>
        <w:t>, astfel că nu e de neglijat probabilitatea ca ea să fie realizată de un iconar venit de acolo și stabilit în Mărginimea Sibiului</w:t>
      </w:r>
      <w:r w:rsidR="00C53067">
        <w:rPr>
          <w:rFonts w:eastAsia="Times New Roman"/>
          <w:lang w:eastAsia="ro-RO"/>
        </w:rPr>
        <w:t xml:space="preserve">. La aceste argumente adăugăm, desigur, și </w:t>
      </w:r>
      <w:r w:rsidR="00651FE4">
        <w:rPr>
          <w:rFonts w:eastAsia="Times New Roman"/>
          <w:lang w:eastAsia="ro-RO"/>
        </w:rPr>
        <w:t>frecvența mare a</w:t>
      </w:r>
      <w:r w:rsidR="00C53067">
        <w:rPr>
          <w:rFonts w:eastAsia="Times New Roman"/>
          <w:lang w:eastAsia="ro-RO"/>
        </w:rPr>
        <w:t xml:space="preserve"> acestui tip de icoane în</w:t>
      </w:r>
      <w:r w:rsidR="00A04CE1">
        <w:rPr>
          <w:rFonts w:eastAsia="Times New Roman"/>
          <w:lang w:eastAsia="ro-RO"/>
        </w:rPr>
        <w:t xml:space="preserve"> casele din</w:t>
      </w:r>
      <w:r w:rsidR="00C53067">
        <w:rPr>
          <w:rFonts w:eastAsia="Times New Roman"/>
          <w:lang w:eastAsia="ro-RO"/>
        </w:rPr>
        <w:t xml:space="preserve"> zona Mărginimii.</w:t>
      </w:r>
    </w:p>
    <w:p w14:paraId="1697E2E8" w14:textId="77777777" w:rsidR="00961E99" w:rsidRDefault="00961E99" w:rsidP="00A04CE1">
      <w:pPr>
        <w:spacing w:line="276" w:lineRule="auto"/>
        <w:jc w:val="both"/>
        <w:rPr>
          <w:b/>
          <w:bCs/>
        </w:rPr>
      </w:pPr>
    </w:p>
    <w:p w14:paraId="2462EBED" w14:textId="1C9FC42C" w:rsidR="00A362BA" w:rsidRPr="004333DD" w:rsidRDefault="00A362BA" w:rsidP="00A04CE1">
      <w:pPr>
        <w:spacing w:line="276" w:lineRule="auto"/>
        <w:jc w:val="both"/>
      </w:pPr>
      <w:r w:rsidRPr="004333DD">
        <w:rPr>
          <w:b/>
          <w:bCs/>
        </w:rPr>
        <w:t>Stare de conservare:</w:t>
      </w:r>
      <w:r w:rsidRPr="004333DD">
        <w:t xml:space="preserve"> </w:t>
      </w:r>
      <w:r w:rsidR="00B2730D">
        <w:t>FOARTE BUNĂ</w:t>
      </w:r>
      <w:r w:rsidRPr="004333DD">
        <w:t xml:space="preserve"> </w:t>
      </w:r>
    </w:p>
    <w:p w14:paraId="16A90126" w14:textId="77777777" w:rsidR="00A362BA" w:rsidRPr="004333DD" w:rsidRDefault="00A362BA" w:rsidP="00A04CE1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Bun de expus</w:t>
      </w:r>
      <w:r w:rsidRPr="004333DD">
        <w:rPr>
          <w:rFonts w:eastAsia="Times New Roman"/>
        </w:rPr>
        <w:t>: [ DA ]</w:t>
      </w:r>
    </w:p>
    <w:p w14:paraId="6C9DC9B3" w14:textId="77777777" w:rsidR="00A362BA" w:rsidRPr="004333DD" w:rsidRDefault="00A362BA" w:rsidP="00A04CE1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Clasat în Tezaur</w:t>
      </w:r>
      <w:r w:rsidRPr="004333DD">
        <w:rPr>
          <w:rFonts w:eastAsia="Times New Roman"/>
        </w:rPr>
        <w:t>: [ NU ]</w:t>
      </w:r>
    </w:p>
    <w:p w14:paraId="7C4FC006" w14:textId="77777777" w:rsidR="00A362BA" w:rsidRPr="004333DD" w:rsidRDefault="00A362BA" w:rsidP="00A04CE1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Clasat în Fond</w:t>
      </w:r>
      <w:r w:rsidRPr="004333DD">
        <w:rPr>
          <w:rFonts w:eastAsia="Times New Roman"/>
        </w:rPr>
        <w:t>: [ NU ]</w:t>
      </w:r>
    </w:p>
    <w:p w14:paraId="3C83B8E3" w14:textId="77777777" w:rsidR="00A362BA" w:rsidRPr="00F93710" w:rsidRDefault="00A362BA" w:rsidP="00A04CE1">
      <w:pPr>
        <w:spacing w:line="276" w:lineRule="auto"/>
        <w:jc w:val="both"/>
        <w:rPr>
          <w:rFonts w:eastAsia="Times New Roman"/>
          <w:lang w:eastAsia="en-US"/>
        </w:rPr>
      </w:pPr>
    </w:p>
    <w:p w14:paraId="6B240A6A" w14:textId="4A69837F" w:rsidR="007C6B3E" w:rsidRPr="005D1D99" w:rsidRDefault="00DF2FC9" w:rsidP="00A04CE1">
      <w:pPr>
        <w:spacing w:line="276" w:lineRule="auto"/>
        <w:jc w:val="both"/>
        <w:rPr>
          <w:rFonts w:eastAsia="Times New Roman"/>
          <w:b/>
          <w:bCs/>
        </w:rPr>
      </w:pPr>
      <w:r w:rsidRPr="005D1D99">
        <w:rPr>
          <w:rFonts w:eastAsia="Times New Roman"/>
          <w:b/>
          <w:bCs/>
        </w:rPr>
        <w:t>F</w:t>
      </w:r>
      <w:r w:rsidR="007C6B3E" w:rsidRPr="005D1D99">
        <w:rPr>
          <w:rFonts w:eastAsia="Times New Roman"/>
          <w:b/>
          <w:bCs/>
        </w:rPr>
        <w:t>ișă obiect: </w:t>
      </w:r>
      <w:r w:rsidR="00632B7E" w:rsidRPr="005D1D99">
        <w:rPr>
          <w:rFonts w:eastAsia="Times New Roman"/>
          <w:b/>
          <w:bCs/>
        </w:rPr>
        <w:t>nr.</w:t>
      </w:r>
      <w:r w:rsidR="005D1D99" w:rsidRPr="005D1D99">
        <w:rPr>
          <w:rFonts w:eastAsia="Times New Roman"/>
          <w:b/>
          <w:bCs/>
        </w:rPr>
        <w:t xml:space="preserve"> </w:t>
      </w:r>
      <w:r w:rsidR="00991BF0">
        <w:rPr>
          <w:rFonts w:eastAsia="Times New Roman"/>
          <w:b/>
          <w:bCs/>
        </w:rPr>
        <w:t>1</w:t>
      </w:r>
      <w:r w:rsidR="005B0083">
        <w:rPr>
          <w:rFonts w:eastAsia="Times New Roman"/>
          <w:b/>
          <w:bCs/>
        </w:rPr>
        <w:t>029</w:t>
      </w:r>
    </w:p>
    <w:p w14:paraId="592E1BAF" w14:textId="0FF5146D" w:rsidR="00632B7E" w:rsidRPr="004333DD" w:rsidRDefault="00632B7E" w:rsidP="00A04CE1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Autor fișă obiect</w:t>
      </w:r>
      <w:r w:rsidRPr="004333DD">
        <w:rPr>
          <w:rFonts w:eastAsia="Times New Roman"/>
        </w:rPr>
        <w:t xml:space="preserve">: </w:t>
      </w:r>
      <w:r w:rsidR="00A9378E">
        <w:rPr>
          <w:rFonts w:eastAsia="Times New Roman"/>
        </w:rPr>
        <w:t xml:space="preserve">Dr. </w:t>
      </w:r>
      <w:r w:rsidRPr="004333DD">
        <w:rPr>
          <w:rFonts w:eastAsia="Times New Roman"/>
        </w:rPr>
        <w:t>Olimpia Coman-Sipeanu, expert bunuri de patrimoniu</w:t>
      </w:r>
      <w:r w:rsidR="004C39D6">
        <w:rPr>
          <w:rFonts w:eastAsia="Times New Roman"/>
        </w:rPr>
        <w:t xml:space="preserve">, </w:t>
      </w:r>
      <w:r w:rsidR="004C39D6" w:rsidRPr="004333DD">
        <w:rPr>
          <w:rFonts w:eastAsia="Times New Roman"/>
        </w:rPr>
        <w:t>expert restaurare pictură</w:t>
      </w:r>
    </w:p>
    <w:p w14:paraId="7408A133" w14:textId="77777777" w:rsidR="00A9378E" w:rsidRDefault="00DF2FC9" w:rsidP="00A04CE1">
      <w:pPr>
        <w:spacing w:line="276" w:lineRule="auto"/>
        <w:jc w:val="both"/>
        <w:rPr>
          <w:rFonts w:eastAsia="Times New Roman"/>
        </w:rPr>
      </w:pPr>
      <w:r w:rsidRPr="004333DD">
        <w:rPr>
          <w:rFonts w:eastAsia="Times New Roman"/>
          <w:b/>
          <w:bCs/>
        </w:rPr>
        <w:t>I</w:t>
      </w:r>
      <w:r w:rsidR="007C6B3E" w:rsidRPr="004333DD">
        <w:rPr>
          <w:rFonts w:eastAsia="Times New Roman"/>
          <w:b/>
          <w:bCs/>
        </w:rPr>
        <w:t>magine</w:t>
      </w:r>
      <w:r w:rsidR="007C6B3E" w:rsidRPr="004333DD">
        <w:rPr>
          <w:rFonts w:eastAsia="Times New Roman"/>
        </w:rPr>
        <w:t>:</w:t>
      </w:r>
    </w:p>
    <w:p w14:paraId="230E1DF2" w14:textId="4B55D20E" w:rsidR="00A04CE1" w:rsidRPr="00A04CE1" w:rsidRDefault="00A04CE1" w:rsidP="00A04CE1">
      <w:pPr>
        <w:spacing w:line="276" w:lineRule="auto"/>
        <w:jc w:val="both"/>
        <w:rPr>
          <w:rFonts w:eastAsia="Times New Roman"/>
        </w:rPr>
      </w:pPr>
      <w:r w:rsidRPr="00A04CE1">
        <w:rPr>
          <w:rFonts w:eastAsia="Times New Roman"/>
        </w:rPr>
        <w:t>Inv. 1029. Sf</w:t>
      </w:r>
      <w:r w:rsidR="006165CF">
        <w:rPr>
          <w:rFonts w:eastAsia="Times New Roman"/>
        </w:rPr>
        <w:t>inții</w:t>
      </w:r>
      <w:r w:rsidRPr="00A04CE1">
        <w:rPr>
          <w:rFonts w:eastAsia="Times New Roman"/>
        </w:rPr>
        <w:t xml:space="preserve"> Trei Ierarhi - față - IMG_8139</w:t>
      </w:r>
    </w:p>
    <w:p w14:paraId="5909C017" w14:textId="3C32B1C9" w:rsidR="00A04CE1" w:rsidRPr="00A04CE1" w:rsidRDefault="00A04CE1" w:rsidP="00A04CE1">
      <w:pPr>
        <w:spacing w:line="276" w:lineRule="auto"/>
        <w:jc w:val="both"/>
        <w:rPr>
          <w:rFonts w:eastAsia="Times New Roman"/>
        </w:rPr>
      </w:pPr>
      <w:r w:rsidRPr="00A04CE1">
        <w:rPr>
          <w:rFonts w:eastAsia="Times New Roman"/>
        </w:rPr>
        <w:t>Inv. 1029. Sf</w:t>
      </w:r>
      <w:r w:rsidR="006165CF">
        <w:rPr>
          <w:rFonts w:eastAsia="Times New Roman"/>
        </w:rPr>
        <w:t xml:space="preserve">inții </w:t>
      </w:r>
      <w:r w:rsidRPr="00A04CE1">
        <w:rPr>
          <w:rFonts w:eastAsia="Times New Roman"/>
        </w:rPr>
        <w:t>Trei Ierarhi - verso - IMG_8141</w:t>
      </w:r>
    </w:p>
    <w:p w14:paraId="1129E6C4" w14:textId="77777777" w:rsidR="00A04CE1" w:rsidRDefault="00A04CE1" w:rsidP="00A04CE1">
      <w:pPr>
        <w:spacing w:line="276" w:lineRule="auto"/>
        <w:jc w:val="both"/>
        <w:rPr>
          <w:rFonts w:eastAsia="Times New Roman"/>
          <w:b/>
          <w:bCs/>
        </w:rPr>
      </w:pPr>
    </w:p>
    <w:p w14:paraId="1CC01D5F" w14:textId="6F9F9AFD" w:rsidR="007C6B3E" w:rsidRDefault="007C6B3E" w:rsidP="00A04CE1">
      <w:pPr>
        <w:spacing w:line="276" w:lineRule="auto"/>
        <w:jc w:val="both"/>
        <w:rPr>
          <w:rFonts w:eastAsia="Times New Roman"/>
          <w:b/>
          <w:bCs/>
        </w:rPr>
      </w:pPr>
      <w:r w:rsidRPr="004333DD">
        <w:rPr>
          <w:rFonts w:eastAsia="Times New Roman"/>
          <w:b/>
          <w:bCs/>
        </w:rPr>
        <w:t>Bibliografie</w:t>
      </w:r>
      <w:r w:rsidR="00594D62">
        <w:rPr>
          <w:rFonts w:eastAsia="Times New Roman"/>
          <w:b/>
          <w:bCs/>
        </w:rPr>
        <w:t>:</w:t>
      </w:r>
    </w:p>
    <w:p w14:paraId="2AA594EE" w14:textId="5FAAC906" w:rsidR="004A6E91" w:rsidRDefault="004A6E91" w:rsidP="00A04CE1">
      <w:pPr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Observații:</w:t>
      </w:r>
    </w:p>
    <w:p w14:paraId="11337B9D" w14:textId="50D9E3AC" w:rsidR="007C6B3E" w:rsidRPr="004333DD" w:rsidRDefault="007C6B3E" w:rsidP="00A04CE1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</w:rPr>
      </w:pPr>
      <w:bookmarkStart w:id="6" w:name="_Hlk160388253"/>
    </w:p>
    <w:bookmarkEnd w:id="6"/>
    <w:p w14:paraId="278ECE70" w14:textId="743FE7E8" w:rsidR="00DB5C1B" w:rsidRPr="004333DD" w:rsidRDefault="00DB5C1B" w:rsidP="00A04CE1">
      <w:pPr>
        <w:spacing w:line="276" w:lineRule="auto"/>
        <w:jc w:val="both"/>
      </w:pPr>
    </w:p>
    <w:sectPr w:rsidR="00DB5C1B" w:rsidRPr="004333DD" w:rsidSect="00DC524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89F"/>
    <w:multiLevelType w:val="multilevel"/>
    <w:tmpl w:val="2CF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94584"/>
    <w:multiLevelType w:val="hybridMultilevel"/>
    <w:tmpl w:val="A96C1DE2"/>
    <w:lvl w:ilvl="0" w:tplc="F1F4E6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3087">
    <w:abstractNumId w:val="0"/>
  </w:num>
  <w:num w:numId="2" w16cid:durableId="133479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5"/>
    <w:rsid w:val="000D6FCA"/>
    <w:rsid w:val="00112136"/>
    <w:rsid w:val="001A6D76"/>
    <w:rsid w:val="001B1020"/>
    <w:rsid w:val="001B142D"/>
    <w:rsid w:val="001D17A7"/>
    <w:rsid w:val="001E4F3E"/>
    <w:rsid w:val="00241985"/>
    <w:rsid w:val="00244E37"/>
    <w:rsid w:val="00260DB2"/>
    <w:rsid w:val="00277317"/>
    <w:rsid w:val="002A0E86"/>
    <w:rsid w:val="002C22D8"/>
    <w:rsid w:val="002E5D4B"/>
    <w:rsid w:val="002F0968"/>
    <w:rsid w:val="002F4035"/>
    <w:rsid w:val="0035449B"/>
    <w:rsid w:val="004333DD"/>
    <w:rsid w:val="00487BCC"/>
    <w:rsid w:val="004A6E91"/>
    <w:rsid w:val="004C39D6"/>
    <w:rsid w:val="00594D62"/>
    <w:rsid w:val="005A75B4"/>
    <w:rsid w:val="005B0083"/>
    <w:rsid w:val="005D16ED"/>
    <w:rsid w:val="005D1D99"/>
    <w:rsid w:val="005E59A7"/>
    <w:rsid w:val="006165CF"/>
    <w:rsid w:val="00632B7E"/>
    <w:rsid w:val="00651FE4"/>
    <w:rsid w:val="00666486"/>
    <w:rsid w:val="006B2F68"/>
    <w:rsid w:val="006B4BD3"/>
    <w:rsid w:val="006F53B7"/>
    <w:rsid w:val="007038B2"/>
    <w:rsid w:val="00782C18"/>
    <w:rsid w:val="007C6B3E"/>
    <w:rsid w:val="007E483F"/>
    <w:rsid w:val="00813CF1"/>
    <w:rsid w:val="00836C19"/>
    <w:rsid w:val="00860043"/>
    <w:rsid w:val="00881C3D"/>
    <w:rsid w:val="008A0B89"/>
    <w:rsid w:val="008B3275"/>
    <w:rsid w:val="008E15B6"/>
    <w:rsid w:val="009104E5"/>
    <w:rsid w:val="00925A5F"/>
    <w:rsid w:val="00931E80"/>
    <w:rsid w:val="00961E99"/>
    <w:rsid w:val="0097096C"/>
    <w:rsid w:val="00985783"/>
    <w:rsid w:val="00990B34"/>
    <w:rsid w:val="00991BF0"/>
    <w:rsid w:val="009D318F"/>
    <w:rsid w:val="00A04CE1"/>
    <w:rsid w:val="00A26C29"/>
    <w:rsid w:val="00A362BA"/>
    <w:rsid w:val="00A46418"/>
    <w:rsid w:val="00A81A28"/>
    <w:rsid w:val="00A9378E"/>
    <w:rsid w:val="00AB5646"/>
    <w:rsid w:val="00AD0DB5"/>
    <w:rsid w:val="00AD48D7"/>
    <w:rsid w:val="00AE6B75"/>
    <w:rsid w:val="00AF7060"/>
    <w:rsid w:val="00B15F51"/>
    <w:rsid w:val="00B2730D"/>
    <w:rsid w:val="00BC0948"/>
    <w:rsid w:val="00C13920"/>
    <w:rsid w:val="00C31A95"/>
    <w:rsid w:val="00C5226A"/>
    <w:rsid w:val="00C53067"/>
    <w:rsid w:val="00C943DA"/>
    <w:rsid w:val="00CC2FB2"/>
    <w:rsid w:val="00CC6F9A"/>
    <w:rsid w:val="00CF2DD8"/>
    <w:rsid w:val="00D4701A"/>
    <w:rsid w:val="00D974B5"/>
    <w:rsid w:val="00DB49C5"/>
    <w:rsid w:val="00DB5C1B"/>
    <w:rsid w:val="00DC5241"/>
    <w:rsid w:val="00DE3B1B"/>
    <w:rsid w:val="00DF2FC9"/>
    <w:rsid w:val="00DF74EE"/>
    <w:rsid w:val="00E77FDD"/>
    <w:rsid w:val="00EA199C"/>
    <w:rsid w:val="00ED3BCA"/>
    <w:rsid w:val="00F76E8B"/>
    <w:rsid w:val="00F9371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F384"/>
  <w15:chartTrackingRefBased/>
  <w15:docId w15:val="{1AA5B681-1651-45DB-BE99-E98B8FDF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F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F9CB-DC8D-4736-9DAD-AFC9489F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</dc:creator>
  <cp:keywords/>
  <dc:description/>
  <cp:lastModifiedBy>Olimpia</cp:lastModifiedBy>
  <cp:revision>85</cp:revision>
  <dcterms:created xsi:type="dcterms:W3CDTF">2023-12-08T19:44:00Z</dcterms:created>
  <dcterms:modified xsi:type="dcterms:W3CDTF">2024-04-23T18:26:00Z</dcterms:modified>
</cp:coreProperties>
</file>